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3754F" w14:textId="77777777" w:rsidR="00E66291" w:rsidRDefault="001B5A9C" w:rsidP="0029613E">
      <w:pPr>
        <w:jc w:val="center"/>
      </w:pPr>
      <w:r w:rsidRPr="00866B76">
        <w:rPr>
          <w:noProof/>
        </w:rPr>
        <w:drawing>
          <wp:anchor distT="0" distB="0" distL="114300" distR="114300" simplePos="0" relativeHeight="251659264" behindDoc="1" locked="0" layoutInCell="1" allowOverlap="1" wp14:anchorId="3FFB23BD" wp14:editId="2096EDD8">
            <wp:simplePos x="0" y="0"/>
            <wp:positionH relativeFrom="margin">
              <wp:align>left</wp:align>
            </wp:positionH>
            <wp:positionV relativeFrom="paragraph">
              <wp:posOffset>-457200</wp:posOffset>
            </wp:positionV>
            <wp:extent cx="6343650" cy="7429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_logo_286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43650" cy="742950"/>
                    </a:xfrm>
                    <a:prstGeom prst="rect">
                      <a:avLst/>
                    </a:prstGeom>
                  </pic:spPr>
                </pic:pic>
              </a:graphicData>
            </a:graphic>
            <wp14:sizeRelH relativeFrom="margin">
              <wp14:pctWidth>0</wp14:pctWidth>
            </wp14:sizeRelH>
            <wp14:sizeRelV relativeFrom="margin">
              <wp14:pctHeight>0</wp14:pctHeight>
            </wp14:sizeRelV>
          </wp:anchor>
        </w:drawing>
      </w:r>
    </w:p>
    <w:p w14:paraId="74844EE5" w14:textId="77777777" w:rsidR="0099214F" w:rsidRDefault="0099214F" w:rsidP="009E7D78">
      <w:pPr>
        <w:spacing w:line="240" w:lineRule="auto"/>
        <w:rPr>
          <w:b/>
          <w:sz w:val="40"/>
          <w:szCs w:val="40"/>
          <w:u w:val="single"/>
        </w:rPr>
      </w:pPr>
    </w:p>
    <w:p w14:paraId="2FB447A2" w14:textId="4A95EBCF" w:rsidR="0029613E" w:rsidRDefault="009059BA" w:rsidP="009E7D78">
      <w:pPr>
        <w:spacing w:line="240" w:lineRule="auto"/>
      </w:pPr>
      <w:r w:rsidRPr="00A44980">
        <w:rPr>
          <w:b/>
          <w:sz w:val="40"/>
          <w:szCs w:val="40"/>
          <w:u w:val="single"/>
        </w:rPr>
        <w:t>ASRC Institutional Biosafety Committee</w:t>
      </w:r>
    </w:p>
    <w:p w14:paraId="322CDFDA" w14:textId="524EC9C3" w:rsidR="00822D1A" w:rsidRDefault="009059BA" w:rsidP="0077361C">
      <w:pPr>
        <w:rPr>
          <w:sz w:val="28"/>
          <w:szCs w:val="28"/>
        </w:rPr>
      </w:pPr>
      <w:r w:rsidRPr="00822D1A">
        <w:rPr>
          <w:sz w:val="28"/>
          <w:szCs w:val="28"/>
        </w:rPr>
        <w:t>Meeting Minutes</w:t>
      </w:r>
      <w:r w:rsidR="0077361C">
        <w:rPr>
          <w:sz w:val="28"/>
          <w:szCs w:val="28"/>
        </w:rPr>
        <w:t xml:space="preserve">: </w:t>
      </w:r>
      <w:r w:rsidR="00D2523E">
        <w:rPr>
          <w:sz w:val="28"/>
          <w:szCs w:val="28"/>
        </w:rPr>
        <w:t>(</w:t>
      </w:r>
      <w:r w:rsidR="00B12BCF">
        <w:rPr>
          <w:sz w:val="28"/>
          <w:szCs w:val="28"/>
        </w:rPr>
        <w:t>May 8, 2026</w:t>
      </w:r>
      <w:r w:rsidR="00DC788D">
        <w:rPr>
          <w:sz w:val="28"/>
          <w:szCs w:val="28"/>
        </w:rPr>
        <w:t>)</w:t>
      </w:r>
      <w:r w:rsidR="00D2523E">
        <w:rPr>
          <w:sz w:val="28"/>
          <w:szCs w:val="28"/>
        </w:rPr>
        <w:t xml:space="preserve"> – </w:t>
      </w:r>
      <w:r w:rsidR="00C35C96">
        <w:rPr>
          <w:sz w:val="28"/>
          <w:szCs w:val="28"/>
        </w:rPr>
        <w:t>(</w:t>
      </w:r>
      <w:r w:rsidR="00FF340B">
        <w:rPr>
          <w:sz w:val="28"/>
          <w:szCs w:val="28"/>
        </w:rPr>
        <w:t>1</w:t>
      </w:r>
      <w:r w:rsidR="004730FC">
        <w:rPr>
          <w:sz w:val="28"/>
          <w:szCs w:val="28"/>
        </w:rPr>
        <w:t>1</w:t>
      </w:r>
      <w:r w:rsidR="00E431FD">
        <w:rPr>
          <w:sz w:val="28"/>
          <w:szCs w:val="28"/>
        </w:rPr>
        <w:t>:</w:t>
      </w:r>
      <w:r w:rsidR="004730FC">
        <w:rPr>
          <w:sz w:val="28"/>
          <w:szCs w:val="28"/>
        </w:rPr>
        <w:t>3</w:t>
      </w:r>
      <w:r w:rsidR="00E431FD">
        <w:rPr>
          <w:sz w:val="28"/>
          <w:szCs w:val="28"/>
        </w:rPr>
        <w:t>0</w:t>
      </w:r>
      <w:r w:rsidR="0029613E" w:rsidRPr="00822D1A">
        <w:rPr>
          <w:sz w:val="28"/>
          <w:szCs w:val="28"/>
        </w:rPr>
        <w:t xml:space="preserve"> </w:t>
      </w:r>
      <w:r w:rsidR="004730FC">
        <w:rPr>
          <w:sz w:val="28"/>
          <w:szCs w:val="28"/>
        </w:rPr>
        <w:t>A</w:t>
      </w:r>
      <w:r w:rsidR="0029613E" w:rsidRPr="00822D1A">
        <w:rPr>
          <w:sz w:val="28"/>
          <w:szCs w:val="28"/>
        </w:rPr>
        <w:t>M</w:t>
      </w:r>
      <w:r w:rsidR="00D2523E">
        <w:rPr>
          <w:sz w:val="28"/>
          <w:szCs w:val="28"/>
        </w:rPr>
        <w:t xml:space="preserve"> to </w:t>
      </w:r>
      <w:r w:rsidR="00FF340B">
        <w:rPr>
          <w:sz w:val="28"/>
          <w:szCs w:val="28"/>
        </w:rPr>
        <w:t>12</w:t>
      </w:r>
      <w:r w:rsidR="00D2523E">
        <w:rPr>
          <w:sz w:val="28"/>
          <w:szCs w:val="28"/>
        </w:rPr>
        <w:t>:</w:t>
      </w:r>
      <w:r w:rsidR="004730FC">
        <w:rPr>
          <w:sz w:val="28"/>
          <w:szCs w:val="28"/>
        </w:rPr>
        <w:t>00</w:t>
      </w:r>
      <w:r w:rsidR="00930C5E">
        <w:rPr>
          <w:sz w:val="28"/>
          <w:szCs w:val="28"/>
        </w:rPr>
        <w:t xml:space="preserve"> PM</w:t>
      </w:r>
      <w:r w:rsidR="00A44980" w:rsidRPr="00822D1A">
        <w:rPr>
          <w:sz w:val="28"/>
          <w:szCs w:val="28"/>
        </w:rPr>
        <w:t>)</w:t>
      </w:r>
    </w:p>
    <w:tbl>
      <w:tblPr>
        <w:tblStyle w:val="TableGrid"/>
        <w:tblpPr w:leftFromText="180" w:rightFromText="180" w:vertAnchor="text" w:horzAnchor="margin" w:tblpXSpec="center" w:tblpY="423"/>
        <w:tblW w:w="8271" w:type="dxa"/>
        <w:tblLook w:val="04A0" w:firstRow="1" w:lastRow="0" w:firstColumn="1" w:lastColumn="0" w:noHBand="0" w:noVBand="1"/>
      </w:tblPr>
      <w:tblGrid>
        <w:gridCol w:w="4135"/>
        <w:gridCol w:w="4136"/>
      </w:tblGrid>
      <w:tr w:rsidR="00030D52" w:rsidRPr="0027048F" w14:paraId="23B4ED20" w14:textId="77777777" w:rsidTr="00030D52">
        <w:trPr>
          <w:trHeight w:val="258"/>
        </w:trPr>
        <w:tc>
          <w:tcPr>
            <w:tcW w:w="8271" w:type="dxa"/>
            <w:gridSpan w:val="2"/>
          </w:tcPr>
          <w:p w14:paraId="7E948B67" w14:textId="77777777" w:rsidR="00030D52" w:rsidRPr="00822D1A" w:rsidRDefault="00030D52" w:rsidP="00030D52">
            <w:pPr>
              <w:rPr>
                <w:b/>
                <w:sz w:val="21"/>
                <w:szCs w:val="21"/>
              </w:rPr>
            </w:pPr>
            <w:r w:rsidRPr="00822D1A">
              <w:rPr>
                <w:b/>
                <w:sz w:val="21"/>
                <w:szCs w:val="21"/>
              </w:rPr>
              <w:t>Attendees:</w:t>
            </w:r>
          </w:p>
        </w:tc>
      </w:tr>
      <w:tr w:rsidR="00030D52" w:rsidRPr="0027048F" w14:paraId="307F42B1" w14:textId="77777777" w:rsidTr="0077361C">
        <w:trPr>
          <w:trHeight w:val="258"/>
        </w:trPr>
        <w:tc>
          <w:tcPr>
            <w:tcW w:w="4135" w:type="dxa"/>
          </w:tcPr>
          <w:p w14:paraId="6EF99E18" w14:textId="3B874827" w:rsidR="00030D52" w:rsidRPr="0027048F" w:rsidRDefault="00DF5782" w:rsidP="00030D52">
            <w:pPr>
              <w:rPr>
                <w:sz w:val="21"/>
                <w:szCs w:val="21"/>
              </w:rPr>
            </w:pPr>
            <w:r>
              <w:t>Dr. Damien Marechal</w:t>
            </w:r>
          </w:p>
        </w:tc>
        <w:tc>
          <w:tcPr>
            <w:tcW w:w="4136" w:type="dxa"/>
            <w:shd w:val="clear" w:color="auto" w:fill="FFFFFF" w:themeFill="background1"/>
          </w:tcPr>
          <w:p w14:paraId="7932E4C5" w14:textId="0681C274" w:rsidR="00030D52" w:rsidRPr="0027048F" w:rsidRDefault="00B12BCF" w:rsidP="00030D52">
            <w:pPr>
              <w:rPr>
                <w:sz w:val="21"/>
                <w:szCs w:val="21"/>
              </w:rPr>
            </w:pPr>
            <w:r>
              <w:rPr>
                <w:sz w:val="21"/>
                <w:szCs w:val="21"/>
              </w:rPr>
              <w:t>Alex Lanpher</w:t>
            </w:r>
          </w:p>
        </w:tc>
      </w:tr>
      <w:tr w:rsidR="00030D52" w:rsidRPr="0027048F" w14:paraId="76A0CFE2" w14:textId="77777777" w:rsidTr="0077361C">
        <w:trPr>
          <w:trHeight w:val="243"/>
        </w:trPr>
        <w:tc>
          <w:tcPr>
            <w:tcW w:w="4135" w:type="dxa"/>
          </w:tcPr>
          <w:p w14:paraId="1D2E5426" w14:textId="3EFE2206" w:rsidR="00030D52" w:rsidRPr="0027048F" w:rsidRDefault="00D2523E" w:rsidP="00030D52">
            <w:pPr>
              <w:rPr>
                <w:sz w:val="21"/>
                <w:szCs w:val="21"/>
              </w:rPr>
            </w:pPr>
            <w:r>
              <w:rPr>
                <w:sz w:val="21"/>
                <w:szCs w:val="21"/>
              </w:rPr>
              <w:t xml:space="preserve">Dr. </w:t>
            </w:r>
            <w:r w:rsidR="00FF340B">
              <w:rPr>
                <w:sz w:val="21"/>
                <w:szCs w:val="21"/>
              </w:rPr>
              <w:t xml:space="preserve">Pinar </w:t>
            </w:r>
            <w:proofErr w:type="spellStart"/>
            <w:r w:rsidR="00FF340B">
              <w:rPr>
                <w:sz w:val="21"/>
                <w:szCs w:val="21"/>
              </w:rPr>
              <w:t>Ayata</w:t>
            </w:r>
            <w:proofErr w:type="spellEnd"/>
          </w:p>
        </w:tc>
        <w:tc>
          <w:tcPr>
            <w:tcW w:w="4136" w:type="dxa"/>
            <w:shd w:val="clear" w:color="auto" w:fill="FFFFFF" w:themeFill="background1"/>
          </w:tcPr>
          <w:p w14:paraId="155EF319" w14:textId="47CE0F51" w:rsidR="00030D52" w:rsidRPr="0027048F" w:rsidRDefault="00030D52" w:rsidP="00030D52">
            <w:pPr>
              <w:rPr>
                <w:sz w:val="21"/>
                <w:szCs w:val="21"/>
              </w:rPr>
            </w:pPr>
          </w:p>
        </w:tc>
      </w:tr>
      <w:tr w:rsidR="00030D52" w:rsidRPr="0027048F" w14:paraId="33FAEFD2" w14:textId="77777777" w:rsidTr="009D3D77">
        <w:trPr>
          <w:trHeight w:val="258"/>
        </w:trPr>
        <w:tc>
          <w:tcPr>
            <w:tcW w:w="4135" w:type="dxa"/>
          </w:tcPr>
          <w:p w14:paraId="12540E16" w14:textId="1EA2FF82" w:rsidR="00030D52" w:rsidRPr="0027048F" w:rsidRDefault="004730FC" w:rsidP="00030D52">
            <w:pPr>
              <w:rPr>
                <w:sz w:val="21"/>
                <w:szCs w:val="21"/>
              </w:rPr>
            </w:pPr>
            <w:r>
              <w:rPr>
                <w:sz w:val="21"/>
                <w:szCs w:val="21"/>
              </w:rPr>
              <w:t>Dr. Ye He</w:t>
            </w:r>
          </w:p>
        </w:tc>
        <w:tc>
          <w:tcPr>
            <w:tcW w:w="4136" w:type="dxa"/>
            <w:shd w:val="clear" w:color="auto" w:fill="FFFFFF" w:themeFill="background1"/>
          </w:tcPr>
          <w:p w14:paraId="3DAD1492" w14:textId="4755F613" w:rsidR="004730FC" w:rsidRPr="009D3D77" w:rsidRDefault="004730FC" w:rsidP="00030D52">
            <w:pPr>
              <w:rPr>
                <w:sz w:val="21"/>
                <w:szCs w:val="21"/>
              </w:rPr>
            </w:pPr>
          </w:p>
        </w:tc>
      </w:tr>
      <w:tr w:rsidR="004730FC" w:rsidRPr="0027048F" w14:paraId="46C314D7" w14:textId="77777777" w:rsidTr="009D3D77">
        <w:trPr>
          <w:trHeight w:val="258"/>
        </w:trPr>
        <w:tc>
          <w:tcPr>
            <w:tcW w:w="4135" w:type="dxa"/>
          </w:tcPr>
          <w:p w14:paraId="23481153" w14:textId="6AFA05AE" w:rsidR="004730FC" w:rsidRPr="0027048F" w:rsidRDefault="00B12BCF" w:rsidP="00030D52">
            <w:pPr>
              <w:rPr>
                <w:sz w:val="21"/>
                <w:szCs w:val="21"/>
              </w:rPr>
            </w:pPr>
            <w:r>
              <w:rPr>
                <w:sz w:val="21"/>
                <w:szCs w:val="21"/>
              </w:rPr>
              <w:t>Dr. Tong Wang</w:t>
            </w:r>
          </w:p>
        </w:tc>
        <w:tc>
          <w:tcPr>
            <w:tcW w:w="4136" w:type="dxa"/>
            <w:shd w:val="clear" w:color="auto" w:fill="FFFFFF" w:themeFill="background1"/>
          </w:tcPr>
          <w:p w14:paraId="1ECD5859" w14:textId="20D28571" w:rsidR="004730FC" w:rsidRDefault="004730FC" w:rsidP="00030D52">
            <w:pPr>
              <w:rPr>
                <w:sz w:val="21"/>
                <w:szCs w:val="21"/>
              </w:rPr>
            </w:pPr>
          </w:p>
        </w:tc>
      </w:tr>
      <w:tr w:rsidR="004730FC" w:rsidRPr="0027048F" w14:paraId="46DC7FA7" w14:textId="77777777" w:rsidTr="009D3D77">
        <w:trPr>
          <w:trHeight w:val="258"/>
        </w:trPr>
        <w:tc>
          <w:tcPr>
            <w:tcW w:w="4135" w:type="dxa"/>
          </w:tcPr>
          <w:p w14:paraId="2BC74F6F" w14:textId="0F19A371" w:rsidR="004730FC" w:rsidRDefault="00B12BCF" w:rsidP="00030D52">
            <w:pPr>
              <w:rPr>
                <w:sz w:val="21"/>
                <w:szCs w:val="21"/>
              </w:rPr>
            </w:pPr>
            <w:r>
              <w:rPr>
                <w:sz w:val="21"/>
                <w:szCs w:val="21"/>
              </w:rPr>
              <w:t>Elliot Quinteros, MS</w:t>
            </w:r>
          </w:p>
        </w:tc>
        <w:tc>
          <w:tcPr>
            <w:tcW w:w="4136" w:type="dxa"/>
            <w:shd w:val="clear" w:color="auto" w:fill="FFFFFF" w:themeFill="background1"/>
          </w:tcPr>
          <w:p w14:paraId="183F1384" w14:textId="4DFA0F39" w:rsidR="004730FC" w:rsidRDefault="004730FC" w:rsidP="00030D52">
            <w:pPr>
              <w:rPr>
                <w:sz w:val="21"/>
                <w:szCs w:val="21"/>
              </w:rPr>
            </w:pPr>
          </w:p>
        </w:tc>
      </w:tr>
      <w:tr w:rsidR="004730FC" w:rsidRPr="0027048F" w14:paraId="0B13717E" w14:textId="77777777" w:rsidTr="009D3D77">
        <w:trPr>
          <w:trHeight w:val="258"/>
        </w:trPr>
        <w:tc>
          <w:tcPr>
            <w:tcW w:w="4135" w:type="dxa"/>
          </w:tcPr>
          <w:p w14:paraId="20172751" w14:textId="777A6170" w:rsidR="004730FC" w:rsidRDefault="004730FC" w:rsidP="00030D52">
            <w:pPr>
              <w:rPr>
                <w:sz w:val="21"/>
                <w:szCs w:val="21"/>
              </w:rPr>
            </w:pPr>
            <w:r>
              <w:rPr>
                <w:sz w:val="21"/>
                <w:szCs w:val="21"/>
              </w:rPr>
              <w:t>Thomas Dickson</w:t>
            </w:r>
          </w:p>
        </w:tc>
        <w:tc>
          <w:tcPr>
            <w:tcW w:w="4136" w:type="dxa"/>
            <w:shd w:val="clear" w:color="auto" w:fill="FFFFFF" w:themeFill="background1"/>
          </w:tcPr>
          <w:p w14:paraId="334C2425" w14:textId="77777777" w:rsidR="004730FC" w:rsidRDefault="004730FC" w:rsidP="00030D52">
            <w:pPr>
              <w:rPr>
                <w:sz w:val="21"/>
                <w:szCs w:val="21"/>
              </w:rPr>
            </w:pPr>
          </w:p>
        </w:tc>
      </w:tr>
    </w:tbl>
    <w:p w14:paraId="0DF2796A" w14:textId="6C493C1A" w:rsidR="009059BA" w:rsidRPr="00822D1A" w:rsidRDefault="00822D1A" w:rsidP="009E7D78">
      <w:pPr>
        <w:rPr>
          <w:sz w:val="28"/>
          <w:szCs w:val="28"/>
        </w:rPr>
      </w:pPr>
      <w:r>
        <w:rPr>
          <w:sz w:val="28"/>
          <w:szCs w:val="28"/>
        </w:rPr>
        <w:t xml:space="preserve">Teleconference Call via Zoom </w:t>
      </w:r>
    </w:p>
    <w:p w14:paraId="30933607" w14:textId="77777777" w:rsidR="00136B1E" w:rsidRDefault="00136B1E" w:rsidP="00030D52">
      <w:pPr>
        <w:ind w:firstLine="720"/>
        <w:rPr>
          <w:sz w:val="28"/>
          <w:szCs w:val="28"/>
        </w:rPr>
      </w:pPr>
    </w:p>
    <w:p w14:paraId="2A28A223" w14:textId="0858EF5F" w:rsidR="00AF508F" w:rsidRPr="00030D52" w:rsidRDefault="0099214F" w:rsidP="00030D52">
      <w:pPr>
        <w:ind w:firstLine="720"/>
        <w:rPr>
          <w:sz w:val="28"/>
          <w:szCs w:val="28"/>
        </w:rPr>
      </w:pPr>
      <w:r>
        <w:rPr>
          <w:sz w:val="28"/>
          <w:szCs w:val="28"/>
        </w:rPr>
        <w:t>A quorum was met</w:t>
      </w:r>
      <w:r w:rsidR="00DE5F2B">
        <w:rPr>
          <w:sz w:val="28"/>
          <w:szCs w:val="28"/>
        </w:rPr>
        <w:t>,</w:t>
      </w:r>
      <w:r>
        <w:rPr>
          <w:sz w:val="28"/>
          <w:szCs w:val="28"/>
        </w:rPr>
        <w:t xml:space="preserve"> and the</w:t>
      </w:r>
      <w:r w:rsidR="0029613E">
        <w:rPr>
          <w:sz w:val="28"/>
          <w:szCs w:val="28"/>
        </w:rPr>
        <w:t xml:space="preserve"> </w:t>
      </w:r>
      <w:r w:rsidR="004F13EC">
        <w:rPr>
          <w:sz w:val="28"/>
          <w:szCs w:val="28"/>
        </w:rPr>
        <w:t xml:space="preserve">meeting was </w:t>
      </w:r>
      <w:r w:rsidR="00D2523E">
        <w:rPr>
          <w:sz w:val="28"/>
          <w:szCs w:val="28"/>
        </w:rPr>
        <w:t>called to order at</w:t>
      </w:r>
      <w:r w:rsidR="00C00810">
        <w:rPr>
          <w:sz w:val="28"/>
          <w:szCs w:val="28"/>
        </w:rPr>
        <w:t xml:space="preserve"> </w:t>
      </w:r>
      <w:r w:rsidR="00FF340B">
        <w:rPr>
          <w:sz w:val="28"/>
          <w:szCs w:val="28"/>
        </w:rPr>
        <w:t>1</w:t>
      </w:r>
      <w:r w:rsidR="004730FC">
        <w:rPr>
          <w:sz w:val="28"/>
          <w:szCs w:val="28"/>
        </w:rPr>
        <w:t>1</w:t>
      </w:r>
      <w:r w:rsidR="004F13EC">
        <w:rPr>
          <w:sz w:val="28"/>
          <w:szCs w:val="28"/>
        </w:rPr>
        <w:t>:</w:t>
      </w:r>
      <w:r w:rsidR="004730FC">
        <w:rPr>
          <w:sz w:val="28"/>
          <w:szCs w:val="28"/>
        </w:rPr>
        <w:t>35</w:t>
      </w:r>
      <w:r w:rsidR="0029613E">
        <w:rPr>
          <w:sz w:val="28"/>
          <w:szCs w:val="28"/>
        </w:rPr>
        <w:t xml:space="preserve"> </w:t>
      </w:r>
      <w:r w:rsidR="004730FC">
        <w:rPr>
          <w:sz w:val="28"/>
          <w:szCs w:val="28"/>
        </w:rPr>
        <w:t>A</w:t>
      </w:r>
      <w:r w:rsidR="0029613E">
        <w:rPr>
          <w:sz w:val="28"/>
          <w:szCs w:val="28"/>
        </w:rPr>
        <w:t>M.</w:t>
      </w:r>
      <w:r w:rsidR="00E431FD">
        <w:rPr>
          <w:sz w:val="28"/>
          <w:szCs w:val="28"/>
        </w:rPr>
        <w:t xml:space="preserve">  </w:t>
      </w:r>
    </w:p>
    <w:p w14:paraId="59359830" w14:textId="571733FB" w:rsidR="00402B5F" w:rsidRPr="00402B5F" w:rsidRDefault="00402B5F" w:rsidP="00402B5F">
      <w:pPr>
        <w:autoSpaceDE w:val="0"/>
        <w:autoSpaceDN w:val="0"/>
        <w:adjustRightInd w:val="0"/>
        <w:spacing w:after="0"/>
        <w:rPr>
          <w:sz w:val="28"/>
          <w:szCs w:val="28"/>
        </w:rPr>
      </w:pPr>
      <w:r w:rsidRPr="00402B5F">
        <w:rPr>
          <w:sz w:val="28"/>
          <w:szCs w:val="28"/>
        </w:rPr>
        <w:t xml:space="preserve">1. </w:t>
      </w:r>
      <w:r w:rsidRPr="00FF47E0">
        <w:rPr>
          <w:b/>
          <w:bCs/>
          <w:sz w:val="28"/>
          <w:szCs w:val="28"/>
        </w:rPr>
        <w:t>Policy / SOP Review and Approval</w:t>
      </w:r>
      <w:r w:rsidRPr="00402B5F">
        <w:rPr>
          <w:sz w:val="28"/>
          <w:szCs w:val="28"/>
        </w:rPr>
        <w:br/>
        <w:t xml:space="preserve">Status: </w:t>
      </w:r>
      <w:r w:rsidR="00B12BCF">
        <w:rPr>
          <w:sz w:val="28"/>
          <w:szCs w:val="28"/>
        </w:rPr>
        <w:t>Approved</w:t>
      </w:r>
    </w:p>
    <w:p w14:paraId="781C48E5" w14:textId="63690F98" w:rsidR="00402B5F" w:rsidRPr="00402B5F" w:rsidRDefault="00402B5F" w:rsidP="00402B5F">
      <w:pPr>
        <w:autoSpaceDE w:val="0"/>
        <w:autoSpaceDN w:val="0"/>
        <w:adjustRightInd w:val="0"/>
        <w:spacing w:after="0"/>
        <w:rPr>
          <w:sz w:val="28"/>
          <w:szCs w:val="28"/>
        </w:rPr>
      </w:pPr>
      <w:r w:rsidRPr="00402B5F">
        <w:rPr>
          <w:sz w:val="28"/>
          <w:szCs w:val="28"/>
        </w:rPr>
        <w:t xml:space="preserve">PI Name: </w:t>
      </w:r>
      <w:r w:rsidR="00FC72C9">
        <w:rPr>
          <w:sz w:val="28"/>
          <w:szCs w:val="28"/>
        </w:rPr>
        <w:t>Dr. Parsa</w:t>
      </w:r>
    </w:p>
    <w:p w14:paraId="702562C3" w14:textId="42D5EC46" w:rsidR="00402B5F" w:rsidRDefault="00402B5F" w:rsidP="00402B5F">
      <w:pPr>
        <w:autoSpaceDE w:val="0"/>
        <w:autoSpaceDN w:val="0"/>
        <w:adjustRightInd w:val="0"/>
        <w:spacing w:after="0"/>
        <w:rPr>
          <w:sz w:val="28"/>
          <w:szCs w:val="28"/>
        </w:rPr>
      </w:pPr>
      <w:r w:rsidRPr="00402B5F">
        <w:rPr>
          <w:sz w:val="28"/>
          <w:szCs w:val="28"/>
        </w:rPr>
        <w:t xml:space="preserve">ASRC rDNA #: </w:t>
      </w:r>
      <w:r w:rsidR="00FC72C9">
        <w:rPr>
          <w:sz w:val="28"/>
          <w:szCs w:val="28"/>
        </w:rPr>
        <w:t xml:space="preserve"> </w:t>
      </w:r>
      <w:r w:rsidR="00B12BCF">
        <w:rPr>
          <w:sz w:val="28"/>
          <w:szCs w:val="28"/>
        </w:rPr>
        <w:t xml:space="preserve">N/A </w:t>
      </w:r>
      <w:r w:rsidR="008C5D5D">
        <w:rPr>
          <w:sz w:val="28"/>
          <w:szCs w:val="28"/>
        </w:rPr>
        <w:t>–</w:t>
      </w:r>
      <w:r w:rsidR="00B12BCF">
        <w:rPr>
          <w:sz w:val="28"/>
          <w:szCs w:val="28"/>
        </w:rPr>
        <w:t xml:space="preserve"> Viral</w:t>
      </w:r>
      <w:r w:rsidR="008C5D5D">
        <w:rPr>
          <w:sz w:val="28"/>
          <w:szCs w:val="28"/>
        </w:rPr>
        <w:t xml:space="preserve"> – BSL2</w:t>
      </w:r>
    </w:p>
    <w:p w14:paraId="67507C93" w14:textId="154621A7" w:rsidR="00FC72C9" w:rsidRPr="00402B5F" w:rsidRDefault="00FC72C9" w:rsidP="00402B5F">
      <w:pPr>
        <w:autoSpaceDE w:val="0"/>
        <w:autoSpaceDN w:val="0"/>
        <w:adjustRightInd w:val="0"/>
        <w:spacing w:after="0"/>
        <w:rPr>
          <w:sz w:val="28"/>
          <w:szCs w:val="28"/>
        </w:rPr>
      </w:pPr>
      <w:r>
        <w:rPr>
          <w:sz w:val="28"/>
          <w:szCs w:val="28"/>
        </w:rPr>
        <w:t xml:space="preserve">Protocol: </w:t>
      </w:r>
      <w:r w:rsidR="00B12BCF">
        <w:rPr>
          <w:sz w:val="28"/>
          <w:szCs w:val="28"/>
        </w:rPr>
        <w:t>2026-0057</w:t>
      </w:r>
    </w:p>
    <w:p w14:paraId="654AD07E" w14:textId="1DD97B53" w:rsidR="00402B5F" w:rsidRPr="00402B5F" w:rsidRDefault="00402B5F" w:rsidP="00402B5F">
      <w:pPr>
        <w:autoSpaceDE w:val="0"/>
        <w:autoSpaceDN w:val="0"/>
        <w:adjustRightInd w:val="0"/>
        <w:spacing w:after="0"/>
        <w:rPr>
          <w:sz w:val="28"/>
          <w:szCs w:val="28"/>
        </w:rPr>
      </w:pPr>
      <w:r w:rsidRPr="00402B5F">
        <w:rPr>
          <w:sz w:val="28"/>
          <w:szCs w:val="28"/>
        </w:rPr>
        <w:t xml:space="preserve">Title: </w:t>
      </w:r>
      <w:r w:rsidR="00FC72C9">
        <w:rPr>
          <w:rFonts w:ascii="Times New Roman" w:hAnsi="Times New Roman" w:cs="Times New Roman"/>
          <w:i/>
          <w:iCs/>
          <w:sz w:val="20"/>
          <w:szCs w:val="20"/>
        </w:rPr>
        <w:t>In vivo studies of lymphocyte dynamics and function</w:t>
      </w:r>
      <w:r w:rsidR="00FC72C9" w:rsidRPr="00402B5F">
        <w:rPr>
          <w:sz w:val="28"/>
          <w:szCs w:val="28"/>
        </w:rPr>
        <w:t xml:space="preserve"> </w:t>
      </w:r>
    </w:p>
    <w:p w14:paraId="022D6325" w14:textId="1D79BDCF" w:rsidR="00402B5F" w:rsidRPr="00402B5F" w:rsidRDefault="00402B5F" w:rsidP="00402B5F">
      <w:pPr>
        <w:autoSpaceDE w:val="0"/>
        <w:autoSpaceDN w:val="0"/>
        <w:adjustRightInd w:val="0"/>
        <w:spacing w:after="0"/>
        <w:rPr>
          <w:sz w:val="28"/>
          <w:szCs w:val="28"/>
        </w:rPr>
      </w:pPr>
      <w:r w:rsidRPr="00402B5F">
        <w:rPr>
          <w:sz w:val="28"/>
          <w:szCs w:val="28"/>
        </w:rPr>
        <w:t xml:space="preserve">Previous Action / Comments: </w:t>
      </w:r>
      <w:r w:rsidR="007E57C5">
        <w:rPr>
          <w:sz w:val="28"/>
          <w:szCs w:val="28"/>
        </w:rPr>
        <w:t>Follow up review</w:t>
      </w:r>
    </w:p>
    <w:p w14:paraId="22412F1A" w14:textId="77777777" w:rsidR="00402B5F" w:rsidRPr="00402B5F" w:rsidRDefault="00000000" w:rsidP="00402B5F">
      <w:pPr>
        <w:autoSpaceDE w:val="0"/>
        <w:autoSpaceDN w:val="0"/>
        <w:adjustRightInd w:val="0"/>
        <w:rPr>
          <w:sz w:val="28"/>
          <w:szCs w:val="28"/>
        </w:rPr>
      </w:pPr>
      <w:r>
        <w:pict w14:anchorId="0F588591">
          <v:rect id="_x0000_i1025" style="width:0;height:1.5pt" o:hralign="center" o:hrstd="t" o:hr="t" fillcolor="#a0a0a0" stroked="f"/>
        </w:pict>
      </w:r>
    </w:p>
    <w:p w14:paraId="39B8B5D1" w14:textId="04B7156C" w:rsidR="00402B5F" w:rsidRPr="00402B5F" w:rsidRDefault="00402B5F" w:rsidP="00402B5F">
      <w:pPr>
        <w:autoSpaceDE w:val="0"/>
        <w:autoSpaceDN w:val="0"/>
        <w:adjustRightInd w:val="0"/>
        <w:spacing w:after="0"/>
        <w:rPr>
          <w:sz w:val="28"/>
          <w:szCs w:val="28"/>
        </w:rPr>
      </w:pPr>
      <w:r w:rsidRPr="00402B5F">
        <w:rPr>
          <w:sz w:val="28"/>
          <w:szCs w:val="28"/>
        </w:rPr>
        <w:t xml:space="preserve">2. </w:t>
      </w:r>
      <w:r w:rsidRPr="00FF47E0">
        <w:rPr>
          <w:b/>
          <w:bCs/>
          <w:sz w:val="28"/>
          <w:szCs w:val="28"/>
        </w:rPr>
        <w:t>Call to Orde</w:t>
      </w:r>
      <w:r w:rsidR="00136B1E">
        <w:rPr>
          <w:b/>
          <w:bCs/>
          <w:sz w:val="28"/>
          <w:szCs w:val="28"/>
        </w:rPr>
        <w:t>r</w:t>
      </w:r>
      <w:r w:rsidRPr="00402B5F">
        <w:rPr>
          <w:sz w:val="28"/>
          <w:szCs w:val="28"/>
        </w:rPr>
        <w:br/>
        <w:t xml:space="preserve">The meeting was called to order to discuss </w:t>
      </w:r>
      <w:r w:rsidR="00B12BCF">
        <w:rPr>
          <w:sz w:val="28"/>
          <w:szCs w:val="28"/>
        </w:rPr>
        <w:t>Dr. Parsa’s request for approval to use LCMV Virus in his research protocol 2026-0057</w:t>
      </w:r>
    </w:p>
    <w:p w14:paraId="7E23D456" w14:textId="77777777" w:rsidR="00402B5F" w:rsidRPr="00402B5F" w:rsidRDefault="00000000" w:rsidP="00402B5F">
      <w:pPr>
        <w:autoSpaceDE w:val="0"/>
        <w:autoSpaceDN w:val="0"/>
        <w:adjustRightInd w:val="0"/>
        <w:rPr>
          <w:sz w:val="28"/>
          <w:szCs w:val="28"/>
        </w:rPr>
      </w:pPr>
      <w:r>
        <w:pict w14:anchorId="5208D182">
          <v:rect id="_x0000_i1026" style="width:0;height:1.5pt" o:hralign="center" o:hrstd="t" o:hr="t" fillcolor="#a0a0a0" stroked="f"/>
        </w:pict>
      </w:r>
    </w:p>
    <w:p w14:paraId="304CD459" w14:textId="1DA6E8FA" w:rsidR="004730FC" w:rsidRPr="004730FC" w:rsidRDefault="00402B5F" w:rsidP="004730FC">
      <w:pPr>
        <w:autoSpaceDE w:val="0"/>
        <w:autoSpaceDN w:val="0"/>
        <w:adjustRightInd w:val="0"/>
        <w:spacing w:after="0"/>
        <w:rPr>
          <w:b/>
          <w:bCs/>
          <w:sz w:val="28"/>
          <w:szCs w:val="28"/>
        </w:rPr>
      </w:pPr>
      <w:r w:rsidRPr="00402B5F">
        <w:rPr>
          <w:sz w:val="28"/>
          <w:szCs w:val="28"/>
        </w:rPr>
        <w:t xml:space="preserve">3. </w:t>
      </w:r>
      <w:r w:rsidR="004730FC" w:rsidRPr="004730FC">
        <w:rPr>
          <w:rStyle w:val="Strong"/>
          <w:sz w:val="28"/>
          <w:szCs w:val="28"/>
        </w:rPr>
        <w:t>Meeting Notes</w:t>
      </w:r>
    </w:p>
    <w:p w14:paraId="4017138D" w14:textId="77777777" w:rsidR="00462602" w:rsidRPr="00462602" w:rsidRDefault="00462602" w:rsidP="00462602">
      <w:pPr>
        <w:autoSpaceDE w:val="0"/>
        <w:autoSpaceDN w:val="0"/>
        <w:adjustRightInd w:val="0"/>
        <w:spacing w:after="0"/>
        <w:rPr>
          <w:sz w:val="28"/>
          <w:szCs w:val="28"/>
        </w:rPr>
      </w:pPr>
      <w:r w:rsidRPr="00462602">
        <w:rPr>
          <w:sz w:val="28"/>
          <w:szCs w:val="28"/>
        </w:rPr>
        <w:t>Tom Dickson opened the meeting at approximately 11:35 AM once all members had joined. He asked the IBC members and attendees whether they had reviewed the previously distributed documents, and the members confirmed that they had.</w:t>
      </w:r>
    </w:p>
    <w:p w14:paraId="5055EEF3" w14:textId="77777777" w:rsidR="00462602" w:rsidRPr="00462602" w:rsidRDefault="00462602" w:rsidP="00462602">
      <w:pPr>
        <w:autoSpaceDE w:val="0"/>
        <w:autoSpaceDN w:val="0"/>
        <w:adjustRightInd w:val="0"/>
        <w:spacing w:after="0"/>
        <w:rPr>
          <w:sz w:val="28"/>
          <w:szCs w:val="28"/>
        </w:rPr>
      </w:pPr>
      <w:r w:rsidRPr="00462602">
        <w:rPr>
          <w:sz w:val="28"/>
          <w:szCs w:val="28"/>
        </w:rPr>
        <w:t xml:space="preserve">Tom advised the committee that the purpose of the meeting was to discuss Dr. Parsa’s request to use LCMV Armstrong in his research. He then returned to the </w:t>
      </w:r>
      <w:r w:rsidRPr="00462602">
        <w:rPr>
          <w:sz w:val="28"/>
          <w:szCs w:val="28"/>
        </w:rPr>
        <w:lastRenderedPageBreak/>
        <w:t>prior meeting minutes and asked the committee to review them for approval. A vote was called, and the committee approved the March 23 meeting minutes.</w:t>
      </w:r>
    </w:p>
    <w:p w14:paraId="6879FB0B" w14:textId="77777777" w:rsidR="008C5D5D" w:rsidRDefault="008C5D5D" w:rsidP="00462602">
      <w:pPr>
        <w:autoSpaceDE w:val="0"/>
        <w:autoSpaceDN w:val="0"/>
        <w:adjustRightInd w:val="0"/>
        <w:spacing w:after="0"/>
        <w:rPr>
          <w:sz w:val="28"/>
          <w:szCs w:val="28"/>
        </w:rPr>
      </w:pPr>
    </w:p>
    <w:p w14:paraId="0BBCBB3E" w14:textId="23D61F42" w:rsidR="00462602" w:rsidRDefault="00462602" w:rsidP="00462602">
      <w:pPr>
        <w:autoSpaceDE w:val="0"/>
        <w:autoSpaceDN w:val="0"/>
        <w:adjustRightInd w:val="0"/>
        <w:spacing w:after="0"/>
        <w:rPr>
          <w:sz w:val="28"/>
          <w:szCs w:val="28"/>
        </w:rPr>
      </w:pPr>
      <w:r w:rsidRPr="00462602">
        <w:rPr>
          <w:sz w:val="28"/>
          <w:szCs w:val="28"/>
        </w:rPr>
        <w:t>Tom briefly discussed concerns raised during past meetings, as well as the approval of the AAV rDNA submission. He explained that the proposed LCMV work represents the next progression of this research. He also discussed the anticipated setup of the CMU space for BSL-2 work. In addition, he advised the committee that the work is anticipated to begin in late summer or early fall pending IACUC approval.</w:t>
      </w:r>
      <w:r w:rsidR="001327D5">
        <w:rPr>
          <w:sz w:val="28"/>
          <w:szCs w:val="28"/>
        </w:rPr>
        <w:t xml:space="preserve">  Furthermore, the committee will most likely be meeting more frequently to discuss additional </w:t>
      </w:r>
      <w:r w:rsidR="00D51052">
        <w:rPr>
          <w:sz w:val="28"/>
          <w:szCs w:val="28"/>
        </w:rPr>
        <w:t>submissions from Dr. Parsa and his team as things progress.</w:t>
      </w:r>
    </w:p>
    <w:p w14:paraId="62087457" w14:textId="77777777" w:rsidR="00462602" w:rsidRPr="00462602" w:rsidRDefault="00462602" w:rsidP="00462602">
      <w:pPr>
        <w:autoSpaceDE w:val="0"/>
        <w:autoSpaceDN w:val="0"/>
        <w:adjustRightInd w:val="0"/>
        <w:spacing w:after="0"/>
        <w:rPr>
          <w:sz w:val="28"/>
          <w:szCs w:val="28"/>
        </w:rPr>
      </w:pPr>
    </w:p>
    <w:p w14:paraId="626800A1" w14:textId="77777777" w:rsidR="00462602" w:rsidRDefault="00462602" w:rsidP="00462602">
      <w:pPr>
        <w:autoSpaceDE w:val="0"/>
        <w:autoSpaceDN w:val="0"/>
        <w:adjustRightInd w:val="0"/>
        <w:spacing w:after="0"/>
        <w:rPr>
          <w:sz w:val="28"/>
          <w:szCs w:val="28"/>
        </w:rPr>
      </w:pPr>
      <w:r w:rsidRPr="00462602">
        <w:rPr>
          <w:sz w:val="28"/>
          <w:szCs w:val="28"/>
        </w:rPr>
        <w:t>Tom then reviewed all submitted documentation related to the proposed LCMV use. He began with the Biosafety Evaluation, which described the research, and then moved on to the source information for the virus, explaining that it would be obtained from a Mount Sinai laboratory.</w:t>
      </w:r>
    </w:p>
    <w:p w14:paraId="05B7CC61" w14:textId="77777777" w:rsidR="00462602" w:rsidRPr="00462602" w:rsidRDefault="00462602" w:rsidP="00462602">
      <w:pPr>
        <w:autoSpaceDE w:val="0"/>
        <w:autoSpaceDN w:val="0"/>
        <w:adjustRightInd w:val="0"/>
        <w:spacing w:after="0"/>
        <w:rPr>
          <w:sz w:val="28"/>
          <w:szCs w:val="28"/>
        </w:rPr>
      </w:pPr>
    </w:p>
    <w:p w14:paraId="4AED08CA" w14:textId="77777777" w:rsidR="00462602" w:rsidRPr="00462602" w:rsidRDefault="00462602" w:rsidP="00462602">
      <w:pPr>
        <w:autoSpaceDE w:val="0"/>
        <w:autoSpaceDN w:val="0"/>
        <w:adjustRightInd w:val="0"/>
        <w:spacing w:after="0"/>
        <w:rPr>
          <w:sz w:val="28"/>
          <w:szCs w:val="28"/>
        </w:rPr>
      </w:pPr>
      <w:r w:rsidRPr="00462602">
        <w:rPr>
          <w:sz w:val="28"/>
          <w:szCs w:val="28"/>
        </w:rPr>
        <w:t>During discussion of the virus source, Tom pointed out that the virus would be administered by injection. At that point, Dr. Marechal questioned how the virus would arrive at the CMU and where it would be stored, given the requirement for a -80°C freezer. Damien and Tom agreed that this issue could be further addressed during the IACUC submission process. However, the committee still expressed concern regarding proper storage and management, and Tom advised that the CMU would most likely need a dedicated -80°C freezer.</w:t>
      </w:r>
    </w:p>
    <w:p w14:paraId="0277013B" w14:textId="77777777" w:rsidR="00462602" w:rsidRDefault="00462602" w:rsidP="00462602">
      <w:pPr>
        <w:autoSpaceDE w:val="0"/>
        <w:autoSpaceDN w:val="0"/>
        <w:adjustRightInd w:val="0"/>
        <w:spacing w:after="0"/>
        <w:rPr>
          <w:sz w:val="28"/>
          <w:szCs w:val="28"/>
        </w:rPr>
      </w:pPr>
      <w:r w:rsidRPr="00462602">
        <w:rPr>
          <w:sz w:val="28"/>
          <w:szCs w:val="28"/>
        </w:rPr>
        <w:t>Tom shared an NIH publication regarding the LCMV Armstrong virus that highlighted its common use in research as well as examples of past laboratory-acquired infections. He then directed the committee to the section of the document indicating that the greatest potential for exposure was through inhalation of animal excretions, particularly during cage changes, while the risk associated with needle-stick injuries during research procedures was considered low.</w:t>
      </w:r>
    </w:p>
    <w:p w14:paraId="2DAB668E" w14:textId="77777777" w:rsidR="00462602" w:rsidRPr="00462602" w:rsidRDefault="00462602" w:rsidP="00462602">
      <w:pPr>
        <w:autoSpaceDE w:val="0"/>
        <w:autoSpaceDN w:val="0"/>
        <w:adjustRightInd w:val="0"/>
        <w:spacing w:after="0"/>
        <w:rPr>
          <w:sz w:val="28"/>
          <w:szCs w:val="28"/>
        </w:rPr>
      </w:pPr>
    </w:p>
    <w:p w14:paraId="2A76F1BA" w14:textId="77777777" w:rsidR="00462602" w:rsidRDefault="00462602" w:rsidP="00462602">
      <w:pPr>
        <w:autoSpaceDE w:val="0"/>
        <w:autoSpaceDN w:val="0"/>
        <w:adjustRightInd w:val="0"/>
        <w:spacing w:after="0"/>
        <w:rPr>
          <w:sz w:val="28"/>
          <w:szCs w:val="28"/>
        </w:rPr>
      </w:pPr>
      <w:r w:rsidRPr="00462602">
        <w:rPr>
          <w:sz w:val="28"/>
          <w:szCs w:val="28"/>
        </w:rPr>
        <w:t xml:space="preserve">Dr. Marechal advised the committee that Dr. Parsa and his research team would be the sole handlers of the mice, including all cage-changing activities. CMU staff would only conduct animal welfare checks. Tom also noted that, unlike many </w:t>
      </w:r>
      <w:r w:rsidRPr="00462602">
        <w:rPr>
          <w:sz w:val="28"/>
          <w:szCs w:val="28"/>
        </w:rPr>
        <w:lastRenderedPageBreak/>
        <w:t>other IBC Chairs and Biosafety Officers, he personally handles waste management activities and therefore has a direct interest in ensuring the work is managed properly.</w:t>
      </w:r>
    </w:p>
    <w:p w14:paraId="60BA952B" w14:textId="77777777" w:rsidR="00462602" w:rsidRPr="00462602" w:rsidRDefault="00462602" w:rsidP="00462602">
      <w:pPr>
        <w:autoSpaceDE w:val="0"/>
        <w:autoSpaceDN w:val="0"/>
        <w:adjustRightInd w:val="0"/>
        <w:spacing w:after="0"/>
        <w:rPr>
          <w:sz w:val="28"/>
          <w:szCs w:val="28"/>
        </w:rPr>
      </w:pPr>
    </w:p>
    <w:p w14:paraId="30243661" w14:textId="77777777" w:rsidR="00462602" w:rsidRDefault="00462602" w:rsidP="00462602">
      <w:pPr>
        <w:autoSpaceDE w:val="0"/>
        <w:autoSpaceDN w:val="0"/>
        <w:adjustRightInd w:val="0"/>
        <w:spacing w:after="0"/>
        <w:rPr>
          <w:sz w:val="28"/>
          <w:szCs w:val="28"/>
        </w:rPr>
      </w:pPr>
      <w:r w:rsidRPr="00462602">
        <w:rPr>
          <w:sz w:val="28"/>
          <w:szCs w:val="28"/>
        </w:rPr>
        <w:t>Tom also discussed a separate matter concerning odor reporting procedures, referencing an odor incident the previous day that resulted in an evacuation and shelter-in-place order for part of the afternoon.</w:t>
      </w:r>
    </w:p>
    <w:p w14:paraId="75FAA463" w14:textId="77777777" w:rsidR="008C5D5D" w:rsidRPr="00462602" w:rsidRDefault="008C5D5D" w:rsidP="00462602">
      <w:pPr>
        <w:autoSpaceDE w:val="0"/>
        <w:autoSpaceDN w:val="0"/>
        <w:adjustRightInd w:val="0"/>
        <w:spacing w:after="0"/>
        <w:rPr>
          <w:sz w:val="28"/>
          <w:szCs w:val="28"/>
        </w:rPr>
      </w:pPr>
    </w:p>
    <w:p w14:paraId="7846EE7E" w14:textId="77777777" w:rsidR="00462602" w:rsidRPr="00462602" w:rsidRDefault="00462602" w:rsidP="00462602">
      <w:pPr>
        <w:autoSpaceDE w:val="0"/>
        <w:autoSpaceDN w:val="0"/>
        <w:adjustRightInd w:val="0"/>
        <w:spacing w:after="0"/>
        <w:rPr>
          <w:sz w:val="28"/>
          <w:szCs w:val="28"/>
        </w:rPr>
      </w:pPr>
      <w:r w:rsidRPr="00462602">
        <w:rPr>
          <w:sz w:val="28"/>
          <w:szCs w:val="28"/>
        </w:rPr>
        <w:t>Tom then called for a vote regarding approval of Dr. Parsa’s proposed use of LCMV. The committee members present voted unanimously to approve the request.</w:t>
      </w:r>
    </w:p>
    <w:p w14:paraId="54384E02" w14:textId="5917B44D" w:rsidR="00462602" w:rsidRDefault="00462602" w:rsidP="00462602">
      <w:pPr>
        <w:autoSpaceDE w:val="0"/>
        <w:autoSpaceDN w:val="0"/>
        <w:adjustRightInd w:val="0"/>
        <w:spacing w:after="0"/>
        <w:rPr>
          <w:sz w:val="28"/>
          <w:szCs w:val="28"/>
        </w:rPr>
      </w:pPr>
      <w:r w:rsidRPr="00462602">
        <w:rPr>
          <w:sz w:val="28"/>
          <w:szCs w:val="28"/>
        </w:rPr>
        <w:t>Before concluding the meeting, Tom advised attendees that they should reach out if they had any additional questions. He also stated tha</w:t>
      </w:r>
      <w:r>
        <w:rPr>
          <w:sz w:val="28"/>
          <w:szCs w:val="28"/>
        </w:rPr>
        <w:t>t he would continue to keep the committee informed regarding the progress of this research.</w:t>
      </w:r>
    </w:p>
    <w:p w14:paraId="515FA68D" w14:textId="77777777" w:rsidR="00462602" w:rsidRPr="00462602" w:rsidRDefault="00462602" w:rsidP="00462602">
      <w:pPr>
        <w:autoSpaceDE w:val="0"/>
        <w:autoSpaceDN w:val="0"/>
        <w:adjustRightInd w:val="0"/>
        <w:spacing w:after="0"/>
        <w:rPr>
          <w:sz w:val="28"/>
          <w:szCs w:val="28"/>
        </w:rPr>
      </w:pPr>
    </w:p>
    <w:p w14:paraId="33C5383F" w14:textId="1637B514" w:rsidR="00402B5F" w:rsidRPr="00402B5F" w:rsidRDefault="00F940B6" w:rsidP="00402B5F">
      <w:pPr>
        <w:autoSpaceDE w:val="0"/>
        <w:autoSpaceDN w:val="0"/>
        <w:adjustRightInd w:val="0"/>
        <w:spacing w:after="0"/>
        <w:rPr>
          <w:sz w:val="28"/>
          <w:szCs w:val="28"/>
        </w:rPr>
      </w:pPr>
      <w:r>
        <w:rPr>
          <w:sz w:val="28"/>
          <w:szCs w:val="28"/>
        </w:rPr>
        <w:t>5. Adjo</w:t>
      </w:r>
      <w:r w:rsidR="00402B5F" w:rsidRPr="00402B5F">
        <w:rPr>
          <w:sz w:val="28"/>
          <w:szCs w:val="28"/>
        </w:rPr>
        <w:t>urnment</w:t>
      </w:r>
      <w:r w:rsidR="00402B5F" w:rsidRPr="00402B5F">
        <w:rPr>
          <w:sz w:val="28"/>
          <w:szCs w:val="28"/>
        </w:rPr>
        <w:br/>
      </w:r>
    </w:p>
    <w:p w14:paraId="4D5DDA64" w14:textId="44A4ACAC" w:rsidR="002A6707" w:rsidRPr="00402B5F" w:rsidRDefault="00DC788D" w:rsidP="00402B5F">
      <w:pPr>
        <w:autoSpaceDE w:val="0"/>
        <w:autoSpaceDN w:val="0"/>
        <w:adjustRightInd w:val="0"/>
        <w:spacing w:after="0" w:line="240" w:lineRule="auto"/>
        <w:rPr>
          <w:sz w:val="28"/>
          <w:szCs w:val="28"/>
        </w:rPr>
      </w:pPr>
      <w:r w:rsidRPr="00402B5F">
        <w:rPr>
          <w:sz w:val="28"/>
          <w:szCs w:val="28"/>
        </w:rPr>
        <w:t>The meeting was adjourned at</w:t>
      </w:r>
      <w:r w:rsidR="00BD5B42" w:rsidRPr="00402B5F">
        <w:rPr>
          <w:sz w:val="28"/>
          <w:szCs w:val="28"/>
        </w:rPr>
        <w:t xml:space="preserve"> </w:t>
      </w:r>
      <w:r w:rsidR="00FF340B">
        <w:rPr>
          <w:sz w:val="28"/>
          <w:szCs w:val="28"/>
        </w:rPr>
        <w:t>1</w:t>
      </w:r>
      <w:r w:rsidR="00462602">
        <w:rPr>
          <w:sz w:val="28"/>
          <w:szCs w:val="28"/>
        </w:rPr>
        <w:t>1:59</w:t>
      </w:r>
      <w:r w:rsidRPr="00402B5F">
        <w:rPr>
          <w:sz w:val="28"/>
          <w:szCs w:val="28"/>
        </w:rPr>
        <w:t xml:space="preserve"> </w:t>
      </w:r>
      <w:r w:rsidR="00462602">
        <w:rPr>
          <w:sz w:val="28"/>
          <w:szCs w:val="28"/>
        </w:rPr>
        <w:t>A</w:t>
      </w:r>
      <w:r w:rsidRPr="00402B5F">
        <w:rPr>
          <w:sz w:val="28"/>
          <w:szCs w:val="28"/>
        </w:rPr>
        <w:t>M.</w:t>
      </w:r>
    </w:p>
    <w:p w14:paraId="5E3695A9" w14:textId="77777777" w:rsidR="00DF5782" w:rsidRPr="00DF5782" w:rsidRDefault="00DF5782" w:rsidP="006A54B9">
      <w:pPr>
        <w:pStyle w:val="ListParagraph"/>
        <w:autoSpaceDE w:val="0"/>
        <w:autoSpaceDN w:val="0"/>
        <w:adjustRightInd w:val="0"/>
        <w:spacing w:after="0" w:line="240" w:lineRule="auto"/>
        <w:rPr>
          <w:sz w:val="28"/>
          <w:szCs w:val="28"/>
        </w:rPr>
      </w:pPr>
    </w:p>
    <w:p w14:paraId="24901C40" w14:textId="6661A222" w:rsidR="00A44980" w:rsidRDefault="0099214F" w:rsidP="00A44980">
      <w:pPr>
        <w:autoSpaceDE w:val="0"/>
        <w:autoSpaceDN w:val="0"/>
        <w:adjustRightInd w:val="0"/>
        <w:spacing w:after="0" w:line="240" w:lineRule="auto"/>
        <w:ind w:firstLine="720"/>
        <w:rPr>
          <w:sz w:val="28"/>
          <w:szCs w:val="28"/>
        </w:rPr>
      </w:pPr>
      <w:r>
        <w:rPr>
          <w:sz w:val="28"/>
          <w:szCs w:val="28"/>
        </w:rPr>
        <w:t>Sincerely</w:t>
      </w:r>
      <w:r w:rsidR="00A44980">
        <w:rPr>
          <w:sz w:val="28"/>
          <w:szCs w:val="28"/>
        </w:rPr>
        <w:t>,</w:t>
      </w:r>
    </w:p>
    <w:p w14:paraId="479888A2" w14:textId="77777777" w:rsidR="00A44980" w:rsidRDefault="00A44980" w:rsidP="0077361C">
      <w:pPr>
        <w:autoSpaceDE w:val="0"/>
        <w:autoSpaceDN w:val="0"/>
        <w:adjustRightInd w:val="0"/>
        <w:spacing w:after="0" w:line="240" w:lineRule="auto"/>
        <w:ind w:firstLine="720"/>
        <w:rPr>
          <w:sz w:val="28"/>
          <w:szCs w:val="28"/>
        </w:rPr>
      </w:pPr>
      <w:r>
        <w:rPr>
          <w:sz w:val="28"/>
          <w:szCs w:val="28"/>
        </w:rPr>
        <w:t>Thomas Dickson</w:t>
      </w:r>
    </w:p>
    <w:p w14:paraId="41BE9055" w14:textId="77777777" w:rsidR="00A44980" w:rsidRPr="00E7339A" w:rsidRDefault="002A6707" w:rsidP="00A44980">
      <w:pPr>
        <w:autoSpaceDE w:val="0"/>
        <w:autoSpaceDN w:val="0"/>
        <w:adjustRightInd w:val="0"/>
        <w:spacing w:after="0" w:line="240" w:lineRule="auto"/>
        <w:ind w:firstLine="720"/>
        <w:rPr>
          <w:sz w:val="28"/>
          <w:szCs w:val="28"/>
        </w:rPr>
      </w:pPr>
      <w:r>
        <w:rPr>
          <w:sz w:val="28"/>
          <w:szCs w:val="28"/>
        </w:rPr>
        <w:t>ASRC IBC Chair</w:t>
      </w:r>
    </w:p>
    <w:p w14:paraId="46B3F2C8" w14:textId="77777777" w:rsidR="00E7339A" w:rsidRPr="00E7339A" w:rsidRDefault="00E7339A" w:rsidP="00E7339A">
      <w:pPr>
        <w:autoSpaceDE w:val="0"/>
        <w:autoSpaceDN w:val="0"/>
        <w:adjustRightInd w:val="0"/>
        <w:spacing w:after="0" w:line="240" w:lineRule="auto"/>
        <w:rPr>
          <w:rFonts w:ascii="TimesNewRomanPSMT" w:hAnsi="TimesNewRomanPSMT" w:cs="TimesNewRomanPSMT"/>
          <w:color w:val="000000"/>
          <w:sz w:val="18"/>
          <w:szCs w:val="18"/>
        </w:rPr>
      </w:pPr>
    </w:p>
    <w:p w14:paraId="0075BDB3" w14:textId="77777777" w:rsidR="00E7339A" w:rsidRPr="009059BA" w:rsidRDefault="00E7339A" w:rsidP="009059BA">
      <w:pPr>
        <w:rPr>
          <w:rFonts w:ascii="Times New Roman" w:hAnsi="Times New Roman" w:cs="Times New Roman"/>
          <w:sz w:val="48"/>
          <w:szCs w:val="48"/>
        </w:rPr>
      </w:pPr>
    </w:p>
    <w:sectPr w:rsidR="00E7339A" w:rsidRPr="009059BA" w:rsidSect="00B207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AD303" w14:textId="77777777" w:rsidR="00B61036" w:rsidRDefault="00B61036" w:rsidP="00930C5E">
      <w:pPr>
        <w:spacing w:after="0" w:line="240" w:lineRule="auto"/>
      </w:pPr>
      <w:r>
        <w:separator/>
      </w:r>
    </w:p>
  </w:endnote>
  <w:endnote w:type="continuationSeparator" w:id="0">
    <w:p w14:paraId="0BD64BFD" w14:textId="77777777" w:rsidR="00B61036" w:rsidRDefault="00B61036" w:rsidP="00930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848280"/>
      <w:docPartObj>
        <w:docPartGallery w:val="Page Numbers (Bottom of Page)"/>
        <w:docPartUnique/>
      </w:docPartObj>
    </w:sdtPr>
    <w:sdtEndPr>
      <w:rPr>
        <w:color w:val="7F7F7F" w:themeColor="background1" w:themeShade="7F"/>
        <w:spacing w:val="60"/>
      </w:rPr>
    </w:sdtEndPr>
    <w:sdtContent>
      <w:p w14:paraId="649400DB" w14:textId="77777777" w:rsidR="00930C5E" w:rsidRDefault="00930C5E">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361C">
          <w:rPr>
            <w:noProof/>
          </w:rPr>
          <w:t>1</w:t>
        </w:r>
        <w:r>
          <w:rPr>
            <w:noProof/>
          </w:rPr>
          <w:fldChar w:fldCharType="end"/>
        </w:r>
        <w:r>
          <w:t xml:space="preserve"> | </w:t>
        </w:r>
        <w:r>
          <w:rPr>
            <w:color w:val="7F7F7F" w:themeColor="background1" w:themeShade="7F"/>
            <w:spacing w:val="60"/>
          </w:rPr>
          <w:t>Page</w:t>
        </w:r>
      </w:p>
    </w:sdtContent>
  </w:sdt>
  <w:p w14:paraId="1CF1C806" w14:textId="77777777" w:rsidR="00930C5E" w:rsidRDefault="0093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FF09" w14:textId="77777777" w:rsidR="00B61036" w:rsidRDefault="00B61036" w:rsidP="00930C5E">
      <w:pPr>
        <w:spacing w:after="0" w:line="240" w:lineRule="auto"/>
      </w:pPr>
      <w:r>
        <w:separator/>
      </w:r>
    </w:p>
  </w:footnote>
  <w:footnote w:type="continuationSeparator" w:id="0">
    <w:p w14:paraId="3CFFFACE" w14:textId="77777777" w:rsidR="00B61036" w:rsidRDefault="00B61036" w:rsidP="00930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62D"/>
    <w:multiLevelType w:val="hybridMultilevel"/>
    <w:tmpl w:val="B5FAD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3764E"/>
    <w:multiLevelType w:val="hybridMultilevel"/>
    <w:tmpl w:val="E95A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6178C"/>
    <w:multiLevelType w:val="multilevel"/>
    <w:tmpl w:val="3250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471CB"/>
    <w:multiLevelType w:val="hybridMultilevel"/>
    <w:tmpl w:val="C400A57E"/>
    <w:lvl w:ilvl="0" w:tplc="0758353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2BB16777"/>
    <w:multiLevelType w:val="multilevel"/>
    <w:tmpl w:val="1220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1464A"/>
    <w:multiLevelType w:val="hybridMultilevel"/>
    <w:tmpl w:val="36AE34CA"/>
    <w:lvl w:ilvl="0" w:tplc="813A02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3D529D9"/>
    <w:multiLevelType w:val="multilevel"/>
    <w:tmpl w:val="4FFC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EE1C0E"/>
    <w:multiLevelType w:val="hybridMultilevel"/>
    <w:tmpl w:val="E91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A7F10"/>
    <w:multiLevelType w:val="hybridMultilevel"/>
    <w:tmpl w:val="A7E0A780"/>
    <w:lvl w:ilvl="0" w:tplc="83C49A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6B59A7"/>
    <w:multiLevelType w:val="hybridMultilevel"/>
    <w:tmpl w:val="EF3A13B4"/>
    <w:lvl w:ilvl="0" w:tplc="380210C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C66459"/>
    <w:multiLevelType w:val="multilevel"/>
    <w:tmpl w:val="0C74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BD3C8C"/>
    <w:multiLevelType w:val="hybridMultilevel"/>
    <w:tmpl w:val="B5FAD8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C27B2"/>
    <w:multiLevelType w:val="hybridMultilevel"/>
    <w:tmpl w:val="8A5ED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96310"/>
    <w:multiLevelType w:val="hybridMultilevel"/>
    <w:tmpl w:val="FE940FAE"/>
    <w:lvl w:ilvl="0" w:tplc="17A68C2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85B1E8E"/>
    <w:multiLevelType w:val="hybridMultilevel"/>
    <w:tmpl w:val="ACAEF96C"/>
    <w:lvl w:ilvl="0" w:tplc="A648C73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783378703">
    <w:abstractNumId w:val="11"/>
  </w:num>
  <w:num w:numId="2" w16cid:durableId="2031713694">
    <w:abstractNumId w:val="8"/>
  </w:num>
  <w:num w:numId="3" w16cid:durableId="1063409517">
    <w:abstractNumId w:val="0"/>
  </w:num>
  <w:num w:numId="4" w16cid:durableId="233400495">
    <w:abstractNumId w:val="5"/>
  </w:num>
  <w:num w:numId="5" w16cid:durableId="1787894218">
    <w:abstractNumId w:val="13"/>
  </w:num>
  <w:num w:numId="6" w16cid:durableId="1883243779">
    <w:abstractNumId w:val="14"/>
  </w:num>
  <w:num w:numId="7" w16cid:durableId="1035227302">
    <w:abstractNumId w:val="3"/>
  </w:num>
  <w:num w:numId="8" w16cid:durableId="730276268">
    <w:abstractNumId w:val="9"/>
  </w:num>
  <w:num w:numId="9" w16cid:durableId="544490804">
    <w:abstractNumId w:val="4"/>
  </w:num>
  <w:num w:numId="10" w16cid:durableId="1454012655">
    <w:abstractNumId w:val="2"/>
  </w:num>
  <w:num w:numId="11" w16cid:durableId="774137407">
    <w:abstractNumId w:val="6"/>
  </w:num>
  <w:num w:numId="12" w16cid:durableId="1622490300">
    <w:abstractNumId w:val="7"/>
  </w:num>
  <w:num w:numId="13" w16cid:durableId="272323382">
    <w:abstractNumId w:val="1"/>
  </w:num>
  <w:num w:numId="14" w16cid:durableId="1025062386">
    <w:abstractNumId w:val="10"/>
  </w:num>
  <w:num w:numId="15" w16cid:durableId="753085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A9C"/>
    <w:rsid w:val="00007B62"/>
    <w:rsid w:val="00030D52"/>
    <w:rsid w:val="000417B8"/>
    <w:rsid w:val="00067740"/>
    <w:rsid w:val="000A078C"/>
    <w:rsid w:val="001327D5"/>
    <w:rsid w:val="00136B1E"/>
    <w:rsid w:val="00165D17"/>
    <w:rsid w:val="001A6189"/>
    <w:rsid w:val="001B5A9C"/>
    <w:rsid w:val="002240B1"/>
    <w:rsid w:val="0029613E"/>
    <w:rsid w:val="002A2F8E"/>
    <w:rsid w:val="002A3B24"/>
    <w:rsid w:val="002A6707"/>
    <w:rsid w:val="002B646F"/>
    <w:rsid w:val="002E4E97"/>
    <w:rsid w:val="00311618"/>
    <w:rsid w:val="00387BDF"/>
    <w:rsid w:val="003C4CA8"/>
    <w:rsid w:val="00402B5F"/>
    <w:rsid w:val="0043515F"/>
    <w:rsid w:val="00462602"/>
    <w:rsid w:val="00472906"/>
    <w:rsid w:val="004730FC"/>
    <w:rsid w:val="0047699A"/>
    <w:rsid w:val="004854A3"/>
    <w:rsid w:val="004F13EC"/>
    <w:rsid w:val="005A4682"/>
    <w:rsid w:val="005B1516"/>
    <w:rsid w:val="00630CB4"/>
    <w:rsid w:val="00672430"/>
    <w:rsid w:val="006813A2"/>
    <w:rsid w:val="00696094"/>
    <w:rsid w:val="006A54B9"/>
    <w:rsid w:val="006B7E8F"/>
    <w:rsid w:val="006D49AA"/>
    <w:rsid w:val="006D4F14"/>
    <w:rsid w:val="00703B4A"/>
    <w:rsid w:val="00733424"/>
    <w:rsid w:val="00741870"/>
    <w:rsid w:val="0076739C"/>
    <w:rsid w:val="0077361C"/>
    <w:rsid w:val="007965A7"/>
    <w:rsid w:val="007B0DB5"/>
    <w:rsid w:val="007E57C5"/>
    <w:rsid w:val="007F6CFC"/>
    <w:rsid w:val="00822D1A"/>
    <w:rsid w:val="008572D9"/>
    <w:rsid w:val="00857304"/>
    <w:rsid w:val="008A58D1"/>
    <w:rsid w:val="008B31A6"/>
    <w:rsid w:val="008C5D5D"/>
    <w:rsid w:val="008D17B0"/>
    <w:rsid w:val="008E0E01"/>
    <w:rsid w:val="008E2FE0"/>
    <w:rsid w:val="009059BA"/>
    <w:rsid w:val="00930C5E"/>
    <w:rsid w:val="00937400"/>
    <w:rsid w:val="00943E73"/>
    <w:rsid w:val="0099214F"/>
    <w:rsid w:val="009C5996"/>
    <w:rsid w:val="009C6777"/>
    <w:rsid w:val="009D3D77"/>
    <w:rsid w:val="009E2695"/>
    <w:rsid w:val="009E7D78"/>
    <w:rsid w:val="00A10E13"/>
    <w:rsid w:val="00A44980"/>
    <w:rsid w:val="00A753AF"/>
    <w:rsid w:val="00AC4FB9"/>
    <w:rsid w:val="00AF508F"/>
    <w:rsid w:val="00B12BCF"/>
    <w:rsid w:val="00B20768"/>
    <w:rsid w:val="00B61036"/>
    <w:rsid w:val="00B836FC"/>
    <w:rsid w:val="00B91D5D"/>
    <w:rsid w:val="00BD5B42"/>
    <w:rsid w:val="00BF2CCE"/>
    <w:rsid w:val="00C00810"/>
    <w:rsid w:val="00C35C96"/>
    <w:rsid w:val="00C477CE"/>
    <w:rsid w:val="00C65855"/>
    <w:rsid w:val="00C741F0"/>
    <w:rsid w:val="00CD6015"/>
    <w:rsid w:val="00CE4BBA"/>
    <w:rsid w:val="00CF714E"/>
    <w:rsid w:val="00D03C95"/>
    <w:rsid w:val="00D1665B"/>
    <w:rsid w:val="00D2523E"/>
    <w:rsid w:val="00D51052"/>
    <w:rsid w:val="00D62CD7"/>
    <w:rsid w:val="00DC788D"/>
    <w:rsid w:val="00DE5F2B"/>
    <w:rsid w:val="00DF317B"/>
    <w:rsid w:val="00DF5770"/>
    <w:rsid w:val="00DF5782"/>
    <w:rsid w:val="00E431FD"/>
    <w:rsid w:val="00E66291"/>
    <w:rsid w:val="00E7339A"/>
    <w:rsid w:val="00EA1FC4"/>
    <w:rsid w:val="00EE17F2"/>
    <w:rsid w:val="00EF0759"/>
    <w:rsid w:val="00F63015"/>
    <w:rsid w:val="00F67834"/>
    <w:rsid w:val="00F940B6"/>
    <w:rsid w:val="00FA7379"/>
    <w:rsid w:val="00FC72C9"/>
    <w:rsid w:val="00FF340B"/>
    <w:rsid w:val="00FF4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BCEF"/>
  <w15:chartTrackingRefBased/>
  <w15:docId w15:val="{8ED02CCE-C425-4F76-A33D-1692E4D6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2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291"/>
    <w:rPr>
      <w:rFonts w:ascii="Segoe UI" w:hAnsi="Segoe UI" w:cs="Segoe UI"/>
      <w:sz w:val="18"/>
      <w:szCs w:val="18"/>
    </w:rPr>
  </w:style>
  <w:style w:type="paragraph" w:styleId="ListParagraph">
    <w:name w:val="List Paragraph"/>
    <w:basedOn w:val="Normal"/>
    <w:uiPriority w:val="34"/>
    <w:qFormat/>
    <w:rsid w:val="009059BA"/>
    <w:pPr>
      <w:ind w:left="720"/>
      <w:contextualSpacing/>
    </w:pPr>
  </w:style>
  <w:style w:type="table" w:styleId="TableGrid">
    <w:name w:val="Table Grid"/>
    <w:basedOn w:val="TableNormal"/>
    <w:uiPriority w:val="39"/>
    <w:rsid w:val="002A2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29613E"/>
    <w:pPr>
      <w:spacing w:after="0" w:line="240" w:lineRule="auto"/>
    </w:pPr>
    <w:rPr>
      <w:rFonts w:ascii="Calibri" w:eastAsia="Calibri" w:hAnsi="Calibri"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30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C5E"/>
  </w:style>
  <w:style w:type="paragraph" w:styleId="Footer">
    <w:name w:val="footer"/>
    <w:basedOn w:val="Normal"/>
    <w:link w:val="FooterChar"/>
    <w:uiPriority w:val="99"/>
    <w:unhideWhenUsed/>
    <w:rsid w:val="0093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C5E"/>
  </w:style>
  <w:style w:type="paragraph" w:styleId="NormalWeb">
    <w:name w:val="Normal (Web)"/>
    <w:basedOn w:val="Normal"/>
    <w:uiPriority w:val="99"/>
    <w:unhideWhenUsed/>
    <w:rsid w:val="00387B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30FC"/>
    <w:rPr>
      <w:b/>
      <w:bCs/>
    </w:rPr>
  </w:style>
  <w:style w:type="character" w:customStyle="1" w:styleId="whitespace-normal">
    <w:name w:val="whitespace-normal"/>
    <w:basedOn w:val="DefaultParagraphFont"/>
    <w:rsid w:val="00473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E95A8-4D20-4129-AE8D-1E778822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City University of New York</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Orlando</dc:creator>
  <cp:keywords/>
  <dc:description/>
  <cp:lastModifiedBy>Thomas Dickson</cp:lastModifiedBy>
  <cp:revision>3</cp:revision>
  <cp:lastPrinted>2021-07-09T17:12:00Z</cp:lastPrinted>
  <dcterms:created xsi:type="dcterms:W3CDTF">2026-05-08T20:30:00Z</dcterms:created>
  <dcterms:modified xsi:type="dcterms:W3CDTF">2026-05-19T18:34:00Z</dcterms:modified>
</cp:coreProperties>
</file>